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5"/>
        <w:tblpPr w:leftFromText="180" w:rightFromText="180" w:horzAnchor="margin" w:tblpXSpec="center" w:tblpY="1040"/>
        <w:tblW w:w="7088" w:type="dxa"/>
        <w:tblLook w:val="04A0" w:firstRow="1" w:lastRow="0" w:firstColumn="1" w:lastColumn="0" w:noHBand="0" w:noVBand="1"/>
      </w:tblPr>
      <w:tblGrid>
        <w:gridCol w:w="2411"/>
        <w:gridCol w:w="1418"/>
        <w:gridCol w:w="1701"/>
        <w:gridCol w:w="1558"/>
      </w:tblGrid>
      <w:tr w:rsidR="00970E44" w:rsidRPr="00427930" w14:paraId="59007CD5" w14:textId="77777777" w:rsidTr="0097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4817E2F" w14:textId="5095CC3B" w:rsidR="00970E44" w:rsidRPr="00427930" w:rsidRDefault="00970E44" w:rsidP="00C513B3">
            <w:pPr>
              <w:jc w:val="left"/>
              <w:rPr>
                <w:i w:val="0"/>
                <w:iCs w:val="0"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70DCC27A" w14:textId="77777777" w:rsidR="00970E44" w:rsidRPr="00071AAE" w:rsidRDefault="00970E44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3"/>
              </w:rPr>
            </w:pPr>
          </w:p>
          <w:p w14:paraId="28E59C59" w14:textId="592B655F" w:rsidR="00970E44" w:rsidRPr="00427930" w:rsidRDefault="00970E44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FFFFFF" w:themeColor="background1"/>
              </w:rPr>
            </w:pPr>
            <w:r w:rsidRPr="00427930">
              <w:rPr>
                <w:i w:val="0"/>
                <w:iCs w:val="0"/>
                <w:color w:val="FFFFFF" w:themeColor="background1"/>
              </w:rPr>
              <w:t>SMILE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709FA1B8" w14:textId="77777777" w:rsidR="00970E44" w:rsidRPr="00071AAE" w:rsidRDefault="00970E44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</w:p>
          <w:p w14:paraId="0BABCE9D" w14:textId="601DC1C6" w:rsidR="00970E44" w:rsidRPr="00427930" w:rsidRDefault="00970E44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FFFFFF" w:themeColor="background1"/>
              </w:rPr>
            </w:pPr>
            <w:r w:rsidRPr="00427930">
              <w:rPr>
                <w:i w:val="0"/>
                <w:iCs w:val="0"/>
                <w:color w:val="FFFFFF" w:themeColor="background1"/>
              </w:rPr>
              <w:t>LASIK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60780014" w14:textId="77777777" w:rsidR="00970E44" w:rsidRPr="00071AAE" w:rsidRDefault="00970E44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</w:p>
          <w:p w14:paraId="59220D10" w14:textId="370BF30D" w:rsidR="00970E44" w:rsidRPr="00427930" w:rsidRDefault="00970E44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FFFFFF" w:themeColor="background1"/>
              </w:rPr>
            </w:pPr>
            <w:r w:rsidRPr="00427930">
              <w:rPr>
                <w:i w:val="0"/>
                <w:iCs w:val="0"/>
                <w:color w:val="FFFFFF" w:themeColor="background1"/>
              </w:rPr>
              <w:t>PRK</w:t>
            </w:r>
          </w:p>
        </w:tc>
      </w:tr>
      <w:tr w:rsidR="00970E44" w14:paraId="37C3C8EB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5C769" w14:textId="77777777" w:rsidR="00970E44" w:rsidRPr="00C513B3" w:rsidRDefault="00970E44" w:rsidP="001731B2">
            <w:pPr>
              <w:jc w:val="left"/>
              <w:rPr>
                <w:color w:val="2E74B5" w:themeColor="accent5" w:themeShade="BF"/>
                <w:sz w:val="15"/>
                <w:szCs w:val="13"/>
              </w:rPr>
            </w:pPr>
          </w:p>
          <w:p w14:paraId="02C1CBAD" w14:textId="307E1045" w:rsidR="00970E44" w:rsidRPr="00C513B3" w:rsidRDefault="00970E44" w:rsidP="001731B2">
            <w:pPr>
              <w:jc w:val="left"/>
              <w:rPr>
                <w:color w:val="2E74B5" w:themeColor="accent5" w:themeShade="BF"/>
                <w:sz w:val="21"/>
                <w:szCs w:val="20"/>
              </w:rPr>
            </w:pPr>
            <w:r w:rsidRPr="008F5024">
              <w:rPr>
                <w:i w:val="0"/>
                <w:iCs w:val="0"/>
                <w:color w:val="2E74B5" w:themeColor="accent5" w:themeShade="BF"/>
                <w:sz w:val="21"/>
                <w:szCs w:val="20"/>
              </w:rPr>
              <w:t xml:space="preserve">Refractive Range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67E58DEF" w14:textId="3518375C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-2.00 to -8.00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4940A70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-0.75 to -8.00</w:t>
            </w:r>
          </w:p>
          <w:p w14:paraId="6C82F9B1" w14:textId="56E73C7A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+0.75 to +3.00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157CBAF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-0.75 to -7.00</w:t>
            </w:r>
          </w:p>
          <w:p w14:paraId="77B1DC68" w14:textId="57CD65E1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+0.75 to +1.50</w:t>
            </w:r>
          </w:p>
        </w:tc>
      </w:tr>
      <w:tr w:rsidR="00970E44" w:rsidRPr="00427930" w14:paraId="21491283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EABD102" w14:textId="77777777" w:rsidR="00970E44" w:rsidRPr="00C513B3" w:rsidRDefault="00970E44" w:rsidP="001731B2">
            <w:pPr>
              <w:jc w:val="left"/>
              <w:rPr>
                <w:rFonts w:cstheme="majorHAnsi"/>
                <w:color w:val="FFFFFF" w:themeColor="background1"/>
                <w:sz w:val="15"/>
                <w:szCs w:val="15"/>
              </w:rPr>
            </w:pPr>
          </w:p>
          <w:p w14:paraId="6CFFB1A4" w14:textId="06180C0C" w:rsidR="00970E44" w:rsidRPr="00E07454" w:rsidRDefault="00970E44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1"/>
                <w:szCs w:val="21"/>
              </w:rPr>
              <w:t>Astigmatism</w:t>
            </w:r>
            <w:r>
              <w:rPr>
                <w:rFonts w:cstheme="majorHAnsi"/>
                <w:i w:val="0"/>
                <w:iCs w:val="0"/>
                <w:color w:val="FFFFFF" w:themeColor="background1"/>
                <w:sz w:val="21"/>
                <w:szCs w:val="21"/>
              </w:rPr>
              <w:t xml:space="preserve"> Range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DC0F63" w14:textId="1B0761F2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Up to 1.50</w:t>
            </w:r>
          </w:p>
        </w:tc>
        <w:tc>
          <w:tcPr>
            <w:tcW w:w="1701" w:type="dxa"/>
          </w:tcPr>
          <w:p w14:paraId="2247450C" w14:textId="4E5A5B02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Up to 6.00</w:t>
            </w:r>
          </w:p>
        </w:tc>
        <w:tc>
          <w:tcPr>
            <w:tcW w:w="1558" w:type="dxa"/>
          </w:tcPr>
          <w:p w14:paraId="2330AF68" w14:textId="0241D6BB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Up to 4.00</w:t>
            </w:r>
          </w:p>
        </w:tc>
      </w:tr>
      <w:tr w:rsidR="00970E44" w:rsidRPr="00427930" w14:paraId="40565BFB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7758C387" w14:textId="77777777" w:rsidR="00970E44" w:rsidRPr="00C513B3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15"/>
                <w:szCs w:val="15"/>
              </w:rPr>
            </w:pPr>
          </w:p>
          <w:p w14:paraId="0B57E5F6" w14:textId="6F42F909" w:rsidR="00970E44" w:rsidRPr="008F5024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1"/>
                <w:szCs w:val="21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1"/>
                <w:szCs w:val="21"/>
              </w:rPr>
              <w:t>Predictability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017F4C2B" w14:textId="686A57A2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B99B197" w14:textId="22098F50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223EA887" w14:textId="73E5F950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</w:t>
            </w:r>
          </w:p>
        </w:tc>
      </w:tr>
      <w:tr w:rsidR="00970E44" w:rsidRPr="00427930" w14:paraId="1A14F370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01F7ACA" w14:textId="77777777" w:rsidR="00970E44" w:rsidRPr="00C513B3" w:rsidRDefault="00970E44" w:rsidP="001731B2">
            <w:pPr>
              <w:jc w:val="left"/>
              <w:rPr>
                <w:rFonts w:cstheme="majorHAnsi"/>
                <w:color w:val="FFFFFF" w:themeColor="background1"/>
                <w:sz w:val="15"/>
                <w:szCs w:val="15"/>
              </w:rPr>
            </w:pPr>
          </w:p>
          <w:p w14:paraId="4C138293" w14:textId="4952E5A8" w:rsidR="00970E44" w:rsidRPr="00E07454" w:rsidRDefault="00970E44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Use i</w:t>
            </w:r>
            <w:r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 xml:space="preserve">n </w:t>
            </w: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 xml:space="preserve">Dry Eye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EE2E9D" w14:textId="0617DFF2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Good</w:t>
            </w:r>
          </w:p>
        </w:tc>
        <w:tc>
          <w:tcPr>
            <w:tcW w:w="1701" w:type="dxa"/>
          </w:tcPr>
          <w:p w14:paraId="3A7F2064" w14:textId="7EBD0530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Fair</w:t>
            </w:r>
            <w:r w:rsidR="005060A9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58" w:type="dxa"/>
          </w:tcPr>
          <w:p w14:paraId="3A0A70A0" w14:textId="02495FB1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Good</w:t>
            </w:r>
          </w:p>
        </w:tc>
      </w:tr>
      <w:tr w:rsidR="00970E44" w:rsidRPr="00427930" w14:paraId="7CD312FE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EA16552" w14:textId="77777777" w:rsidR="00970E44" w:rsidRPr="00C513B3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15"/>
                <w:szCs w:val="15"/>
              </w:rPr>
            </w:pPr>
          </w:p>
          <w:p w14:paraId="30CBD380" w14:textId="0C414283" w:rsidR="00970E44" w:rsidRPr="00427930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Customised Treatment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6B32F703" w14:textId="6DBB0785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D3B27A0" w14:textId="2C14A7D1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016BF095" w14:textId="4B547F04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970E44" w:rsidRPr="00427930" w14:paraId="57F77F55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5C3B07BF" w14:textId="77777777" w:rsidR="00970E44" w:rsidRPr="00C513B3" w:rsidRDefault="00970E44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488C8CA7" w14:textId="50B8CA70" w:rsidR="00970E44" w:rsidRPr="00E07454" w:rsidRDefault="00970E44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Recovery Rate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90E7A4" w14:textId="656DCB83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</w:t>
            </w:r>
          </w:p>
        </w:tc>
        <w:tc>
          <w:tcPr>
            <w:tcW w:w="1701" w:type="dxa"/>
          </w:tcPr>
          <w:p w14:paraId="29136169" w14:textId="612308B2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</w:t>
            </w:r>
          </w:p>
        </w:tc>
        <w:tc>
          <w:tcPr>
            <w:tcW w:w="1558" w:type="dxa"/>
          </w:tcPr>
          <w:p w14:paraId="678CC306" w14:textId="408586F6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Slow</w:t>
            </w:r>
          </w:p>
        </w:tc>
      </w:tr>
      <w:tr w:rsidR="00970E44" w:rsidRPr="00427930" w14:paraId="44BBD8EB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C0F8F2B" w14:textId="77777777" w:rsidR="00970E44" w:rsidRPr="00C513B3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16"/>
                <w:szCs w:val="16"/>
              </w:rPr>
            </w:pPr>
          </w:p>
          <w:p w14:paraId="166B7638" w14:textId="70C57A31" w:rsidR="00970E44" w:rsidRPr="00427930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Post-Op Restrictions</w:t>
            </w:r>
            <w:r w:rsidR="005060A9"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0C83F910" w14:textId="059163D6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1-3 Days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DF682AD" w14:textId="5F6084C5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3-7 Days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34FFF29A" w14:textId="7A7800B0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5-10 Days</w:t>
            </w:r>
          </w:p>
        </w:tc>
      </w:tr>
      <w:tr w:rsidR="00970E44" w:rsidRPr="00427930" w14:paraId="50E51908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4B97EC8" w14:textId="77777777" w:rsidR="00970E44" w:rsidRPr="00C513B3" w:rsidRDefault="00970E44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5E21B055" w14:textId="77777777" w:rsidR="00970E44" w:rsidRPr="00427930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Return to Work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D76855E" w14:textId="77777777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1-3 Days</w:t>
            </w:r>
          </w:p>
        </w:tc>
        <w:tc>
          <w:tcPr>
            <w:tcW w:w="1701" w:type="dxa"/>
          </w:tcPr>
          <w:p w14:paraId="56E754D8" w14:textId="77777777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3-7 Days</w:t>
            </w:r>
          </w:p>
        </w:tc>
        <w:tc>
          <w:tcPr>
            <w:tcW w:w="1558" w:type="dxa"/>
          </w:tcPr>
          <w:p w14:paraId="03AEB951" w14:textId="77777777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7-14 Days</w:t>
            </w:r>
          </w:p>
        </w:tc>
      </w:tr>
      <w:tr w:rsidR="00970E44" w:rsidRPr="00427930" w14:paraId="2793A253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3B555" w14:textId="77777777" w:rsidR="00970E44" w:rsidRPr="00AA72A2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16"/>
                <w:szCs w:val="16"/>
              </w:rPr>
            </w:pPr>
          </w:p>
          <w:p w14:paraId="757D8503" w14:textId="0B36A77A" w:rsidR="00970E44" w:rsidRPr="00E07454" w:rsidRDefault="00970E44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C513B3"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Enhancement Method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62577AF3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PRK</w:t>
            </w:r>
          </w:p>
          <w:p w14:paraId="1194FC8C" w14:textId="2FD2B759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Convert to LASIK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BDE2E67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Flap Lift</w:t>
            </w:r>
          </w:p>
          <w:p w14:paraId="1BA94E1E" w14:textId="06217ACE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PRK</w:t>
            </w:r>
            <w:r w:rsidR="005060A9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4926A4C6" w14:textId="45E93A03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PRK</w:t>
            </w:r>
          </w:p>
        </w:tc>
      </w:tr>
      <w:tr w:rsidR="00970E44" w:rsidRPr="00427930" w14:paraId="70F8A040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7B275DD5" w14:textId="77777777" w:rsidR="00970E44" w:rsidRPr="00C513B3" w:rsidRDefault="00970E44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65C71DEC" w14:textId="511058B1" w:rsidR="00970E44" w:rsidRPr="00427930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Safety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0FCD429" w14:textId="3191A25D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Very High</w:t>
            </w:r>
          </w:p>
        </w:tc>
        <w:tc>
          <w:tcPr>
            <w:tcW w:w="1701" w:type="dxa"/>
          </w:tcPr>
          <w:p w14:paraId="6E63FF22" w14:textId="08C23A38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Very High </w:t>
            </w:r>
          </w:p>
        </w:tc>
        <w:tc>
          <w:tcPr>
            <w:tcW w:w="1558" w:type="dxa"/>
          </w:tcPr>
          <w:p w14:paraId="0D3FBE2E" w14:textId="1236ABFB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Very High </w:t>
            </w:r>
          </w:p>
        </w:tc>
      </w:tr>
      <w:tr w:rsidR="00970E44" w:rsidRPr="00427930" w14:paraId="3392D7BB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478EC4FB" w14:textId="77777777" w:rsidR="00970E44" w:rsidRPr="00C513B3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16"/>
                <w:szCs w:val="16"/>
              </w:rPr>
            </w:pPr>
          </w:p>
          <w:p w14:paraId="0D28A1F4" w14:textId="3047A4EC" w:rsidR="00970E44" w:rsidRPr="00427930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Laser Used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3CD88455" w14:textId="5255BB14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Femtosecond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BA4FC76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Femtosecond</w:t>
            </w:r>
          </w:p>
          <w:p w14:paraId="595986D2" w14:textId="35DBBD58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and Excimer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5A960D3D" w14:textId="1421CE46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Excimer</w:t>
            </w:r>
          </w:p>
        </w:tc>
      </w:tr>
      <w:tr w:rsidR="00970E44" w:rsidRPr="00E07454" w14:paraId="119191A5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AB683EA" w14:textId="77777777" w:rsidR="00970E44" w:rsidRPr="00C513B3" w:rsidRDefault="00970E44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236AEA37" w14:textId="4B27A374" w:rsidR="00970E44" w:rsidRPr="00E07454" w:rsidRDefault="00970E44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Presbyopia Options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4E8367F" w14:textId="08AF76B3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Monovision</w:t>
            </w:r>
          </w:p>
        </w:tc>
        <w:tc>
          <w:tcPr>
            <w:tcW w:w="1701" w:type="dxa"/>
            <w:shd w:val="clear" w:color="auto" w:fill="auto"/>
          </w:tcPr>
          <w:p w14:paraId="3B7F94A8" w14:textId="1EB5CC16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Monovision</w:t>
            </w:r>
          </w:p>
        </w:tc>
        <w:tc>
          <w:tcPr>
            <w:tcW w:w="1558" w:type="dxa"/>
            <w:shd w:val="clear" w:color="auto" w:fill="auto"/>
          </w:tcPr>
          <w:p w14:paraId="2876C7CD" w14:textId="4725F7DA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Monovision</w:t>
            </w:r>
          </w:p>
        </w:tc>
      </w:tr>
      <w:tr w:rsidR="00970E44" w:rsidRPr="00427930" w14:paraId="0EC6F134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C669E3D" w14:textId="77777777" w:rsidR="00970E44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22"/>
                <w:szCs w:val="22"/>
              </w:rPr>
            </w:pPr>
          </w:p>
          <w:p w14:paraId="46694C02" w14:textId="77777777" w:rsidR="00970E44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22"/>
                <w:szCs w:val="22"/>
              </w:rPr>
            </w:pPr>
          </w:p>
          <w:p w14:paraId="37C024AC" w14:textId="47D16054" w:rsidR="00970E44" w:rsidRPr="00427930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Best Indications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614BB3F2" w14:textId="36F8B19B" w:rsidR="00970E44" w:rsidRPr="00071AAE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Myopia (L</w:t>
            </w:r>
            <w:proofErr w:type="gram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,M</w:t>
            </w:r>
            <w:proofErr w:type="gram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5060A9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4</w:t>
            </w:r>
          </w:p>
          <w:p w14:paraId="1FF35797" w14:textId="62ED9D6A" w:rsidR="00970E44" w:rsidRPr="00C513B3" w:rsidRDefault="005060A9" w:rsidP="0050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="00970E44"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Astigmatism (L)</w:t>
            </w:r>
          </w:p>
          <w:p w14:paraId="55740835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 Recovery</w:t>
            </w:r>
          </w:p>
          <w:p w14:paraId="5F6BB69D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Some Dry Eye</w:t>
            </w:r>
          </w:p>
          <w:p w14:paraId="42498B50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Contact Sports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A725395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Myopia (L</w:t>
            </w:r>
            <w:proofErr w:type="gram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,M</w:t>
            </w:r>
            <w:proofErr w:type="gram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14:paraId="2EFD349A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Hyperopia (L)</w:t>
            </w:r>
          </w:p>
          <w:p w14:paraId="42D7B7A2" w14:textId="3E67DFC2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Astigmatism (H)</w:t>
            </w:r>
            <w:r w:rsidR="005060A9"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5060A9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5</w:t>
            </w:r>
          </w:p>
          <w:p w14:paraId="68ACAAD3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 Recovery</w:t>
            </w:r>
          </w:p>
          <w:p w14:paraId="43224CD9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Minimal Dry Eye</w:t>
            </w:r>
          </w:p>
          <w:p w14:paraId="15EB05C3" w14:textId="767E26E5" w:rsidR="00970E44" w:rsidRPr="00C513B3" w:rsidRDefault="005060A9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Low</w:t>
            </w:r>
            <w:r w:rsidR="00970E44"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-Contact Sports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7448D703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Myopia (L</w:t>
            </w:r>
            <w:proofErr w:type="gram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,M</w:t>
            </w:r>
            <w:proofErr w:type="gram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14:paraId="296D91BE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Hyperopia (L)</w:t>
            </w:r>
          </w:p>
          <w:p w14:paraId="6B7CDF0B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Astigmatism (M)</w:t>
            </w:r>
          </w:p>
          <w:p w14:paraId="30858B9A" w14:textId="2D733A5A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Thin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ner</w:t>
            </w: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Cornea Some Dry Eye</w:t>
            </w:r>
          </w:p>
          <w:p w14:paraId="0E496E49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Contact Sports</w:t>
            </w:r>
          </w:p>
        </w:tc>
      </w:tr>
      <w:tr w:rsidR="00970E44" w:rsidRPr="00E07454" w14:paraId="2325505B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8F9C0BB" w14:textId="77777777" w:rsidR="00970E44" w:rsidRPr="00E07454" w:rsidRDefault="00970E44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188D29A1" w14:textId="602FB8C6" w:rsidR="00970E44" w:rsidRPr="00E07454" w:rsidRDefault="00970E44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 xml:space="preserve">Procedure </w:t>
            </w: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Cost per Eye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0483394F" w14:textId="77777777" w:rsidR="00970E44" w:rsidRPr="00E07454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  <w:p w14:paraId="07CA41B2" w14:textId="08F04492" w:rsidR="00970E44" w:rsidRPr="00E07454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0745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$3,200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0A17F8B7" w14:textId="77777777" w:rsidR="00970E44" w:rsidRPr="00E07454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  <w:p w14:paraId="7546F0D9" w14:textId="393A3BE1" w:rsidR="00970E44" w:rsidRPr="00E07454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0745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$3,000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12A4D68F" w14:textId="77777777" w:rsidR="00970E44" w:rsidRPr="00E07454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  <w:p w14:paraId="3D92B4F6" w14:textId="54AD2D04" w:rsidR="00970E44" w:rsidRPr="00E07454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0745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$3,000</w:t>
            </w:r>
          </w:p>
        </w:tc>
      </w:tr>
    </w:tbl>
    <w:p w14:paraId="437AFD40" w14:textId="6052536B" w:rsidR="00A94768" w:rsidRPr="00AD7687" w:rsidRDefault="001731B2" w:rsidP="00A94768">
      <w:pPr>
        <w:jc w:val="center"/>
        <w:rPr>
          <w:rFonts w:asciiTheme="majorHAnsi" w:hAnsiTheme="majorHAnsi" w:cstheme="majorHAnsi"/>
          <w:color w:val="2E74B5" w:themeColor="accent5" w:themeShade="BF"/>
          <w:sz w:val="48"/>
          <w:szCs w:val="48"/>
        </w:rPr>
      </w:pP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R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efr</w:t>
      </w:r>
      <w:bookmarkStart w:id="0" w:name="_GoBack"/>
      <w:bookmarkEnd w:id="0"/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active</w:t>
      </w: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P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rocedures</w:t>
      </w:r>
      <w:r w:rsidR="002501CF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*</w:t>
      </w: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C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omparison</w:t>
      </w: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C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hart</w:t>
      </w:r>
    </w:p>
    <w:p w14:paraId="49108699" w14:textId="77777777" w:rsidR="001731B2" w:rsidRDefault="001731B2" w:rsidP="006C470B">
      <w:pPr>
        <w:rPr>
          <w:rFonts w:asciiTheme="majorHAnsi" w:hAnsiTheme="majorHAnsi" w:cstheme="majorHAnsi"/>
          <w:i/>
          <w:iCs/>
          <w:sz w:val="16"/>
          <w:szCs w:val="16"/>
        </w:rPr>
      </w:pPr>
    </w:p>
    <w:p w14:paraId="538D2AE3" w14:textId="77777777" w:rsidR="001731B2" w:rsidRPr="001731B2" w:rsidRDefault="001731B2" w:rsidP="006C470B">
      <w:pPr>
        <w:rPr>
          <w:rFonts w:asciiTheme="majorHAnsi" w:hAnsiTheme="majorHAnsi" w:cstheme="majorHAnsi"/>
          <w:i/>
          <w:iCs/>
          <w:color w:val="2E74B5" w:themeColor="accent5" w:themeShade="BF"/>
          <w:sz w:val="16"/>
          <w:szCs w:val="16"/>
        </w:rPr>
      </w:pPr>
    </w:p>
    <w:p w14:paraId="1727AACE" w14:textId="77777777" w:rsidR="001731B2" w:rsidRPr="006D692F" w:rsidRDefault="001731B2" w:rsidP="006C470B">
      <w:pPr>
        <w:rPr>
          <w:rFonts w:asciiTheme="majorHAnsi" w:hAnsiTheme="majorHAnsi" w:cstheme="majorHAnsi"/>
          <w:i/>
          <w:iCs/>
          <w:sz w:val="8"/>
          <w:szCs w:val="8"/>
        </w:rPr>
      </w:pPr>
    </w:p>
    <w:p w14:paraId="33A4E399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7BC21B9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7669870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5F2DF8B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176D60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6FE828C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CE2F5D2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9FD65A4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930EAB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4A959C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FE60554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6673FC8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206B472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6455C9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DFF061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B9A9C3E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568CD3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09596E4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5CA6F7C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223CCE6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2788046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3DDECD9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3D41E7E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BA2A38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9699258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2201B4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4C430F0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5964A7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1B3AAE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4B0E49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13E7249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3B34DEA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0C0B2F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B9FA1D3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60FF68A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D71F2A2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7761D46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94DD9FA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AB0139A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FECD53C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BBD33EB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47D7F0A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D7F4CBE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7AFF203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3E42088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1C0A0C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5E5B66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894919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6A35DA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44D7251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A27574E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24D28E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527BA8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02CA4BE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BB8DEA0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E414C2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A14796C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E82EF9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02F2989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C593BE4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65B92D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21D0311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E0B8F85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C8DD454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81793B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B8C02B1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5502740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EFEB245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C09C9D3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E906571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49065F5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2A453E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5338DF9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5DA671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6B2C5A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356B7F8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0DC866C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A792A2F" w14:textId="4793855C" w:rsidR="006C470B" w:rsidRPr="002501CF" w:rsidRDefault="006C470B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Explanatory Notes</w:t>
      </w:r>
    </w:p>
    <w:p w14:paraId="71B23421" w14:textId="41508E8A" w:rsidR="006C470B" w:rsidRPr="002501CF" w:rsidRDefault="006C470B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ab/>
      </w:r>
    </w:p>
    <w:p w14:paraId="19A1536D" w14:textId="6AB33333" w:rsidR="006C470B" w:rsidRPr="00970E44" w:rsidRDefault="006C470B" w:rsidP="00970E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970E44">
        <w:rPr>
          <w:rFonts w:asciiTheme="majorHAnsi" w:hAnsiTheme="majorHAnsi" w:cstheme="majorHAnsi"/>
          <w:i/>
          <w:iCs/>
          <w:sz w:val="11"/>
          <w:szCs w:val="11"/>
        </w:rPr>
        <w:t>LASIK is not recommended if significant dry eye signs are evident.</w:t>
      </w:r>
    </w:p>
    <w:p w14:paraId="27FFCD24" w14:textId="41D58388" w:rsidR="006C470B" w:rsidRPr="002501CF" w:rsidRDefault="001731B2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The restriction period is general.  Some restrictions may need to be in place longer than others.</w:t>
      </w:r>
    </w:p>
    <w:p w14:paraId="489D9A35" w14:textId="5CF2161C" w:rsidR="001731B2" w:rsidRPr="00970E44" w:rsidRDefault="001731B2" w:rsidP="00970E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PRK is performed after LASIK if the flap has been present for over 5 years.</w:t>
      </w:r>
    </w:p>
    <w:p w14:paraId="579B5EAB" w14:textId="4022C3E7" w:rsidR="00071AAE" w:rsidRPr="002501CF" w:rsidRDefault="005060A9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 </w:t>
      </w:r>
      <w:r w:rsidR="00071AAE" w:rsidRPr="002501CF">
        <w:rPr>
          <w:rFonts w:asciiTheme="majorHAnsi" w:hAnsiTheme="majorHAnsi" w:cstheme="majorHAnsi"/>
          <w:i/>
          <w:iCs/>
          <w:sz w:val="11"/>
          <w:szCs w:val="11"/>
        </w:rPr>
        <w:t>(L</w:t>
      </w:r>
      <w:proofErr w:type="gramStart"/>
      <w:r w:rsidR="00071AAE" w:rsidRPr="002501CF">
        <w:rPr>
          <w:rFonts w:asciiTheme="majorHAnsi" w:hAnsiTheme="majorHAnsi" w:cstheme="majorHAnsi"/>
          <w:i/>
          <w:iCs/>
          <w:sz w:val="11"/>
          <w:szCs w:val="11"/>
        </w:rPr>
        <w:t>,M</w:t>
      </w:r>
      <w:proofErr w:type="gramEnd"/>
      <w:r w:rsidR="00071AAE" w:rsidRPr="002501CF">
        <w:rPr>
          <w:rFonts w:asciiTheme="majorHAnsi" w:hAnsiTheme="majorHAnsi" w:cstheme="majorHAnsi"/>
          <w:i/>
          <w:iCs/>
          <w:sz w:val="11"/>
          <w:szCs w:val="11"/>
        </w:rPr>
        <w:t>) means Low or Moderate level of refractive error</w:t>
      </w:r>
    </w:p>
    <w:p w14:paraId="2AFF5535" w14:textId="29B22260" w:rsidR="00071AAE" w:rsidRPr="002501CF" w:rsidRDefault="00071AAE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(H) means High level of refractive error</w:t>
      </w:r>
    </w:p>
    <w:p w14:paraId="7A4D7E87" w14:textId="15F481BB" w:rsidR="002501CF" w:rsidRPr="006D692F" w:rsidRDefault="002501CF" w:rsidP="002501CF">
      <w:pPr>
        <w:rPr>
          <w:rFonts w:asciiTheme="majorHAnsi" w:hAnsiTheme="majorHAnsi" w:cstheme="majorHAnsi"/>
          <w:i/>
          <w:iCs/>
          <w:sz w:val="15"/>
          <w:szCs w:val="15"/>
          <w:u w:val="single"/>
        </w:rPr>
      </w:pPr>
      <w:r w:rsidRPr="006D692F">
        <w:rPr>
          <w:rFonts w:asciiTheme="majorHAnsi" w:hAnsiTheme="majorHAnsi" w:cstheme="majorHAnsi"/>
          <w:i/>
          <w:iCs/>
          <w:sz w:val="15"/>
          <w:szCs w:val="15"/>
          <w:u w:val="single"/>
        </w:rPr>
        <w:t>*Your safety and that of our staff is paramount.  All procedures are performed in a fully accredited operating theatre environment and recovery area that meets physical distancing recommendations</w:t>
      </w:r>
      <w:r w:rsidR="006D692F" w:rsidRPr="006D692F">
        <w:rPr>
          <w:rFonts w:asciiTheme="majorHAnsi" w:hAnsiTheme="majorHAnsi" w:cstheme="majorHAnsi"/>
          <w:i/>
          <w:iCs/>
          <w:sz w:val="15"/>
          <w:szCs w:val="15"/>
          <w:u w:val="single"/>
        </w:rPr>
        <w:t>.</w:t>
      </w:r>
    </w:p>
    <w:sectPr w:rsidR="002501CF" w:rsidRPr="006D692F" w:rsidSect="002F68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AAA"/>
    <w:multiLevelType w:val="hybridMultilevel"/>
    <w:tmpl w:val="C78CE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1530"/>
    <w:multiLevelType w:val="hybridMultilevel"/>
    <w:tmpl w:val="F0F22884"/>
    <w:lvl w:ilvl="0" w:tplc="9BF47A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947E9C"/>
    <w:multiLevelType w:val="hybridMultilevel"/>
    <w:tmpl w:val="54745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95"/>
    <w:rsid w:val="00071AAE"/>
    <w:rsid w:val="000D158A"/>
    <w:rsid w:val="0012358C"/>
    <w:rsid w:val="001731B2"/>
    <w:rsid w:val="002501CF"/>
    <w:rsid w:val="002F685A"/>
    <w:rsid w:val="003D70B3"/>
    <w:rsid w:val="00427930"/>
    <w:rsid w:val="005060A9"/>
    <w:rsid w:val="00555F08"/>
    <w:rsid w:val="0064009F"/>
    <w:rsid w:val="006C470B"/>
    <w:rsid w:val="006D692F"/>
    <w:rsid w:val="0085065B"/>
    <w:rsid w:val="008F5024"/>
    <w:rsid w:val="00970E44"/>
    <w:rsid w:val="00A94768"/>
    <w:rsid w:val="00AA72A2"/>
    <w:rsid w:val="00AD7687"/>
    <w:rsid w:val="00BB1995"/>
    <w:rsid w:val="00C513B3"/>
    <w:rsid w:val="00C94D76"/>
    <w:rsid w:val="00CC0241"/>
    <w:rsid w:val="00DB2986"/>
    <w:rsid w:val="00E07454"/>
    <w:rsid w:val="00F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C6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BB19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C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BB19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C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55B1CB119F944ACFE5EEC8C007255" ma:contentTypeVersion="12" ma:contentTypeDescription="Create a new document." ma:contentTypeScope="" ma:versionID="1eb403b311c617cecee5449d91b12b0d">
  <xsd:schema xmlns:xsd="http://www.w3.org/2001/XMLSchema" xmlns:xs="http://www.w3.org/2001/XMLSchema" xmlns:p="http://schemas.microsoft.com/office/2006/metadata/properties" xmlns:ns2="a578e1e2-9420-4bf3-935d-b4dcd500a3cd" xmlns:ns3="97c50ece-8e42-4bd5-b386-3d71a063db39" targetNamespace="http://schemas.microsoft.com/office/2006/metadata/properties" ma:root="true" ma:fieldsID="867ba5cc5f849e14df80d0b88ab67717" ns2:_="" ns3:_="">
    <xsd:import namespace="a578e1e2-9420-4bf3-935d-b4dcd500a3cd"/>
    <xsd:import namespace="97c50ece-8e42-4bd5-b386-3d71a063d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8e1e2-9420-4bf3-935d-b4dcd500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50ece-8e42-4bd5-b386-3d71a063d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C0303-2751-4775-8C29-F1F8EC7E1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e1e2-9420-4bf3-935d-b4dcd500a3cd"/>
    <ds:schemaRef ds:uri="97c50ece-8e42-4bd5-b386-3d71a063d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71A94-C5E0-4445-967E-AE0B38B53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671D8-D3AC-430F-9905-C9500D35A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Ingham</dc:creator>
  <cp:keywords/>
  <dc:description/>
  <cp:lastModifiedBy>Margot Stolle</cp:lastModifiedBy>
  <cp:revision>2</cp:revision>
  <cp:lastPrinted>2020-04-13T11:40:00Z</cp:lastPrinted>
  <dcterms:created xsi:type="dcterms:W3CDTF">2020-06-02T00:16:00Z</dcterms:created>
  <dcterms:modified xsi:type="dcterms:W3CDTF">2020-06-02T00:16:00Z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0x010100BA855B1CB119F944ACFE5EEC8C007255</vt:lpwstr>
  </property>
</Properties>
</file>